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9" w:afterLines="100" w:line="44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2020年教师在线学习平台培训内容及课程组</w:t>
      </w:r>
    </w:p>
    <w:bookmarkEnd w:id="0"/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64"/>
        <w:gridCol w:w="2268"/>
        <w:gridCol w:w="6644"/>
        <w:gridCol w:w="4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6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  <w:t>培训内容</w:t>
            </w: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  <w:t>课程名称</w:t>
            </w:r>
          </w:p>
        </w:tc>
        <w:tc>
          <w:tcPr>
            <w:tcW w:w="45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  <w:t>课程查询（教师在线学习平台）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  <w:t xml:space="preserve">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  <w:t>公共部分</w:t>
            </w:r>
          </w:p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公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共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部分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主要包括国内外经济社会发展对高等教育的影响，高等教育发展历史、现状及未来趋势（含国家对教育事业的大政方针），应用型高等教育，我校校情、校史、校园文化，立德树人与师德师风建设，高等教育学理论，高等教育心理学理论、创新意识与创新能力八个模块内容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主要包括国内外经济社会发展对高等教育的影响，高等教育发展历史、现状及未来趋势（含国家对教育事业的大政方针），应用型高等教育，我校校情、校史、校园文化，立德树人与师德师风建设，高等教育学理论，高等教育心理学理论、创新意识与创新能力八个模块内容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VR技术在教育教学中的创新应用</w:t>
            </w:r>
          </w:p>
        </w:tc>
        <w:tc>
          <w:tcPr>
            <w:tcW w:w="455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在线点播专题-新进教师培训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高校院系负责人综合能力提升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在线点播课程-高校工作人员专题培训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教研室主任职业能力提升与发展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工匠精神视野下的应用型院校实训室建设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在线点播课程-应用型院校教学科研能力提升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应用型院校“双师型”培训（基础班）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SPSS软件的应用实训班</w:t>
            </w:r>
          </w:p>
        </w:tc>
        <w:tc>
          <w:tcPr>
            <w:tcW w:w="455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在线点播课程-教师科研能力提升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中国梦 教育梦 教师梦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在线点播专题-师德师风建设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以站讲台为天职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师德修养的若干问题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课堂教学的理念、路径、策略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在线点播课程-课堂教学方法与教学能力提升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高等教育评估发展新趋势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高校教师教学艺术与策略提升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教学学术与高校教师发展模式探索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高校混合式教学模式改革理论与实践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大学课堂教学的艺术与魅力——如何打造精彩课堂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礼仪（微课程）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在线点播专题-教师发展与综合素质提升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在线点播专题-教师发展与综合素质提升</w:t>
            </w:r>
          </w:p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高校新入职教师教学适应性培训--何谓大学（刘宝存）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高校新入职教师教学适应性培训--当代大学生心理特点及教育策略（赵丽琴）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高校新入职教师教学适应性培训--大学生的质量与教师的素质（林崇德）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国外大学课堂教学模式借鉴——中美大学教育模式比较及启示（宋峰）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国外大学课堂教学模式借鉴——以学生成长为中心：美国大学课堂教学模式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国外大学课堂教学模式借鉴——英国本科教学文化模式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国外大学课堂教学模式借鉴——法国大学课堂教学模式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高校教师多媒体课件制作技能提升——课件中的多媒体与动画应用技术（裴纯礼）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微课的设计、开发与应用——如何制作出色的教学视频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“互联网+”时代高校教师信息化教学能力提升——互联网+时代高校教师教学能力发展与教学创新（柯清超）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“互联网+”时代高校教师信息化教学能力提升——融合MOOC与翻转课堂的MF教学模式（谢幼如）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“互联网+”时代高校教师信息化教学能力提升——互联网+”</w:t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在线点播专题-教师发展与综合素质提升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时代高校教师教学能力发展与广东实践计划（李克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视频课程与多媒体课件制作——优秀多媒体课件的开发（揭安全）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视频课程与多媒体课件制作——大学课堂多媒体课件制作中高级技巧打印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视频课程与多媒体课件制作——视频资源课程资源开发与建设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视频课程与多媒体课件制作——大学教育的新理念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MOOC教学影片制作方法与技巧——MOOC主讲教师工作单元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6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  <w:t>培训内容</w:t>
            </w: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  <w:t>课程名称</w:t>
            </w:r>
          </w:p>
        </w:tc>
        <w:tc>
          <w:tcPr>
            <w:tcW w:w="45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  <w:t>课程查询（教师在线学习平台）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  <w:t>专业部分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  <w:t>教师能力提升模块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教学基本能力：主要包括备、授、批、辅、考等内容</w:t>
            </w:r>
          </w:p>
        </w:tc>
        <w:tc>
          <w:tcPr>
            <w:tcW w:w="664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教学法与教学策略</w:t>
            </w:r>
          </w:p>
        </w:tc>
        <w:tc>
          <w:tcPr>
            <w:tcW w:w="455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在线点播课程-课堂教学方法与教学能力提升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应用型院校教学改革与教学方法</w:t>
            </w:r>
          </w:p>
        </w:tc>
        <w:tc>
          <w:tcPr>
            <w:tcW w:w="455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在线点播课程-应用型院校教学科研能力提升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高校“课程思政”教学改革的实施策略、优秀案例与深化路径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在线点播课程-课堂教学方法与教学能力提升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课程思政的教学设计与实施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教学名师从教经验谈——高校青年教师课堂教学能力如何养成（文）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案例研讨课程创新型教学方法培训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高校教师必备教学技能与案例研讨--课堂教学基本技能之语言技能和导入技能（邢红军）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在线点播专题-教师发展与综合素质提升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高校教师必备教学技能与案例研讨--教学基本规范（邢红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高校教师必备教学技能与案例研讨--课堂教学基本技能之讲解技能和提问技能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高校教师必备教学技能与案例研讨--课堂教学基本技能之结束技能和演示技能（邢红军）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高校教师必备教学技能与案例研讨--课堂教学基本技能之板书技能和变化技能（邢红军）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高校教师必备教学技能与案例研讨--课堂教学基本技能之强化技能和探究技能（邢红军）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教研教改能力：主要包括专业建设与改革，人才培养模式改革，实践教学，教学内容、教学方法、教学手段、信息技术在课堂教学中的应用，课程考核（评价方法）改革等内容</w:t>
            </w: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翻转课堂的探索与实践</w:t>
            </w:r>
          </w:p>
        </w:tc>
        <w:tc>
          <w:tcPr>
            <w:tcW w:w="455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在线点播专题-教师发展与综合素质提升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混合式教学实践及案例分析</w:t>
            </w:r>
          </w:p>
        </w:tc>
        <w:tc>
          <w:tcPr>
            <w:tcW w:w="455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在线点播课程-教师信息技术能力提升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以学生为中心的有效教学策略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在线点播课程-课堂教学方法与教学能力提升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翻转课堂与慕课教学——教育的变革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基于教学反思与评价的教学能力提高</w:t>
            </w:r>
          </w:p>
        </w:tc>
        <w:tc>
          <w:tcPr>
            <w:tcW w:w="455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在线点播课程-课堂教学方法与教学能力提升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创新创业人才培养模式及课程教学理念、方法</w:t>
            </w:r>
          </w:p>
        </w:tc>
        <w:tc>
          <w:tcPr>
            <w:tcW w:w="455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以学生为中心的在线课程设计及教学应用：新成果、新趋势</w:t>
            </w:r>
          </w:p>
        </w:tc>
        <w:tc>
          <w:tcPr>
            <w:tcW w:w="455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在线点播课程-教师信息技术能力提升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智慧课堂教学模式与实践</w:t>
            </w:r>
          </w:p>
        </w:tc>
        <w:tc>
          <w:tcPr>
            <w:tcW w:w="455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</w:t>
            </w:r>
            <w:r>
              <w:fldChar w:fldCharType="begin"/>
            </w:r>
            <w:r>
              <w:instrText xml:space="preserve"> HYPERLINK "https://online.enetedu.com/sdhyxy/SchoolCourse/Course_list?newSearchFlag=true&amp;course_category=b"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应用型院校教学科研能力提升</w:t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高校教学理念、教学方法与实践（理工）——高等学校教学法专题（潘懋元）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在线点播专题-教师发展与综合素质提升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高校教学理念、教学方法与实践（理工）——人才培养模式的若干思考（邬大光）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高校教学理念、教学方法与实践（理工）——课程建设与高校教学方法改革（黄荣怀）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高校教学理念、教学方法与实践（理工）——高等教育中的学习心理规律及其应用（姚梅林）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高校教学理念、教学方法与实践（理工）——案例教学法通过有招学无招（李尚志）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高校教学理念、教学方法与实践（理工）——关于教学方法模式改革（陆国栋）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高校教学理念、教学方法与实践（理工）——实验教学理念与方法（孟长功）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教学设计——教学设计概述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教学设计——学习结果与教学目标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教学设计——目标导向的课堂教学设计的基本精神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教学设计——陈述性知识的教学设计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教学设计——以程序性知识为主要目标的教学设计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教学设计——以培养综合能力为主要目标的教学设计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教学设计——激发和维护学习动机的教学设计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未来课堂：混合式教学课堂的设计与实现</w:t>
            </w:r>
          </w:p>
        </w:tc>
        <w:tc>
          <w:tcPr>
            <w:tcW w:w="455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在线点播课程-教师信息技术能力提升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以学生为中心提高课程教学质量的理念与实践（工程教育）</w:t>
            </w:r>
          </w:p>
        </w:tc>
        <w:tc>
          <w:tcPr>
            <w:tcW w:w="455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翻转课堂的探索与实践——MOOC设计的结构框架</w:t>
            </w:r>
          </w:p>
        </w:tc>
        <w:tc>
          <w:tcPr>
            <w:tcW w:w="455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在线点播专题-教师发展与综合素质提升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翻转课堂的探索与实践——MOOC开发设计的常见问题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在线点播专题-教师发展与综合素质提升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翻转课堂的探索与实践——MOOC视频制作与资源上传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翻转课堂的探索与实践——MOOC 开发设计与案例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科学研究能力：主要包括科研选题、申报、开题、研究、结题及成果申报等内容</w:t>
            </w: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教学成果奖申报与科研能力提升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在线点播课程-教师科研能力提升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教师教研能力提升和论文写作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大数据与文化变革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在线点播专题-教师发展与综合素质提升</w:t>
            </w:r>
          </w:p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科研方法与项目申报（理工）——“十二五”科技发展规划和科技计划管理改革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科研方法与项目申报（理工）——与中青年教师谈如何学习写作科研论文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科研方法与项目申报（理工）——关于科研工作方法和实验室建设的一些体会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科研方法与项目申报（理工）——科研治学方法谈：治学法与辩证法七题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科研方法与项目申报（理工）——如何在各类科研基金课题申报中取得成功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科研项目设计与申报（文）——如何申报国家社科及教育部基金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科研项目设计与申报（文）——科研项目的申报与体会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科研项目设计与申报（文）——教育研究的十个问题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科研项目设计与申报（理工）——自然基金申请书撰写三秘诀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科研项目设计与申报（文）——人文社科项目申报中的要点与注意问题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科研项目设计与申报（理工）——寓教于研“做学问”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  <w:t>辅导员能力提升模块</w:t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：主要包括思想政治教育和价值引领、党团和班级建设、学业指导、心理健康教育与咨询、校园突发事件应对、职业规划与就业指导、理论和实践研究、法律法规知识等内容</w:t>
            </w: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高校辅导员专题培训</w:t>
            </w:r>
          </w:p>
        </w:tc>
        <w:tc>
          <w:tcPr>
            <w:tcW w:w="455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在线点播课程-高校工作人员专题培训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当代高校教师的职业素养和专业成长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在线点播专题-教师发展与综合素质提升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教师的素质与修养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学术论文写作与发表——教育研究成果的提炼与呈现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在线点播课程-</w:t>
            </w:r>
            <w:r>
              <w:rPr>
                <w:rStyle w:val="8"/>
                <w:rFonts w:hint="eastAsia" w:asciiTheme="minorEastAsia" w:hAnsiTheme="minorEastAsia" w:cstheme="minorEastAsia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应用型院校教学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科研能力提升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学术论文写作与发表——学术论文的凝练、创新与发表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教师大计，师德为本——和高校教师谈师德</w:t>
            </w:r>
          </w:p>
        </w:tc>
        <w:tc>
          <w:tcPr>
            <w:tcW w:w="455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在线点播专题-师德师风建设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  <w:t>行政人员能力提升模块</w:t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：主要包括国家法律法规与学校规章制度、规划设计、决策执行、沟通协调、团队建设、科学研究、突发事件应对等内容</w:t>
            </w: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师德的修炼与实践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在线点播专题-师德师风建设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浅谈如何树立良好的师德师风问题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应用型本科院校人才培养与教学改革实践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在线点播课程-应用型院校教学科研能力提升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产业文化育人 培育工匠精神——文化素质教育的当务之急和长远之计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新工科理念下的人才培养模式创新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学术论文写作与发表——期刊编辑视角中的学术论文写作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在线点播专题-教师发展与综合素质提升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学术论文写作与发表——如何衡量学术论文写作的质量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高校新入职教师教学适应性培训--如何当好一名高校教师及发挥创造性（叶志明）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2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44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公文写作（微课程）</w:t>
            </w:r>
          </w:p>
        </w:tc>
        <w:tc>
          <w:tcPr>
            <w:tcW w:w="4554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在线点播专题-其他</w:t>
            </w:r>
          </w:p>
        </w:tc>
      </w:tr>
    </w:tbl>
    <w:p>
      <w:pPr>
        <w:spacing w:line="440" w:lineRule="exact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sectPr>
      <w:pgSz w:w="16838" w:h="11906" w:orient="landscape"/>
      <w:pgMar w:top="1134" w:right="1440" w:bottom="1134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E2"/>
    <w:rsid w:val="00137AC1"/>
    <w:rsid w:val="00164E58"/>
    <w:rsid w:val="001A7D5E"/>
    <w:rsid w:val="002A325C"/>
    <w:rsid w:val="003633E4"/>
    <w:rsid w:val="003D6FE0"/>
    <w:rsid w:val="004A0E39"/>
    <w:rsid w:val="004C1BA5"/>
    <w:rsid w:val="004D33E2"/>
    <w:rsid w:val="00521B45"/>
    <w:rsid w:val="005C0C2D"/>
    <w:rsid w:val="005C48FD"/>
    <w:rsid w:val="00653D59"/>
    <w:rsid w:val="006F44FF"/>
    <w:rsid w:val="007823D1"/>
    <w:rsid w:val="007E22F3"/>
    <w:rsid w:val="007F54AA"/>
    <w:rsid w:val="008203CB"/>
    <w:rsid w:val="00856BE7"/>
    <w:rsid w:val="009260E3"/>
    <w:rsid w:val="00962713"/>
    <w:rsid w:val="009C3571"/>
    <w:rsid w:val="00A54B01"/>
    <w:rsid w:val="00AC46C7"/>
    <w:rsid w:val="00AE0627"/>
    <w:rsid w:val="00AF643D"/>
    <w:rsid w:val="00B26A2E"/>
    <w:rsid w:val="00B8039D"/>
    <w:rsid w:val="00C942A2"/>
    <w:rsid w:val="00CA2EB5"/>
    <w:rsid w:val="00E04E6D"/>
    <w:rsid w:val="00E143EB"/>
    <w:rsid w:val="00EE7CCE"/>
    <w:rsid w:val="00EF51E0"/>
    <w:rsid w:val="00EF7E6B"/>
    <w:rsid w:val="028E2E8F"/>
    <w:rsid w:val="030E45A9"/>
    <w:rsid w:val="04FA4DEF"/>
    <w:rsid w:val="066E3414"/>
    <w:rsid w:val="087317BE"/>
    <w:rsid w:val="08B569C3"/>
    <w:rsid w:val="09451D33"/>
    <w:rsid w:val="09F64279"/>
    <w:rsid w:val="0A091C30"/>
    <w:rsid w:val="0A335A65"/>
    <w:rsid w:val="0A3E75E3"/>
    <w:rsid w:val="0C3F3B44"/>
    <w:rsid w:val="0D665862"/>
    <w:rsid w:val="0DDF6491"/>
    <w:rsid w:val="0F6C24A8"/>
    <w:rsid w:val="0F9F09E5"/>
    <w:rsid w:val="10643335"/>
    <w:rsid w:val="140A7A59"/>
    <w:rsid w:val="15766F52"/>
    <w:rsid w:val="15AA3535"/>
    <w:rsid w:val="15D3578E"/>
    <w:rsid w:val="16276611"/>
    <w:rsid w:val="16B5290C"/>
    <w:rsid w:val="16FE3FDE"/>
    <w:rsid w:val="18B25E9B"/>
    <w:rsid w:val="193072F1"/>
    <w:rsid w:val="1931267C"/>
    <w:rsid w:val="1AF335E9"/>
    <w:rsid w:val="1C444B21"/>
    <w:rsid w:val="1CBB1AF8"/>
    <w:rsid w:val="1CE610D1"/>
    <w:rsid w:val="1DFF536F"/>
    <w:rsid w:val="1F3B4111"/>
    <w:rsid w:val="20B0548F"/>
    <w:rsid w:val="2237545C"/>
    <w:rsid w:val="226A5BC8"/>
    <w:rsid w:val="2308057C"/>
    <w:rsid w:val="2412735F"/>
    <w:rsid w:val="24854425"/>
    <w:rsid w:val="24ED5334"/>
    <w:rsid w:val="2522190C"/>
    <w:rsid w:val="261A3107"/>
    <w:rsid w:val="26515353"/>
    <w:rsid w:val="26ED01A0"/>
    <w:rsid w:val="2782734B"/>
    <w:rsid w:val="27A62B1C"/>
    <w:rsid w:val="27E96293"/>
    <w:rsid w:val="288B33BE"/>
    <w:rsid w:val="28DA7939"/>
    <w:rsid w:val="2D764430"/>
    <w:rsid w:val="2E004896"/>
    <w:rsid w:val="310D03E5"/>
    <w:rsid w:val="31966308"/>
    <w:rsid w:val="321B3CD3"/>
    <w:rsid w:val="33D131BA"/>
    <w:rsid w:val="35C3633F"/>
    <w:rsid w:val="36A433FD"/>
    <w:rsid w:val="396A6927"/>
    <w:rsid w:val="3CFD02B7"/>
    <w:rsid w:val="3D9A26D8"/>
    <w:rsid w:val="3DD95BFD"/>
    <w:rsid w:val="3E4E4876"/>
    <w:rsid w:val="3F9B0302"/>
    <w:rsid w:val="40835180"/>
    <w:rsid w:val="412C01AD"/>
    <w:rsid w:val="43365F9D"/>
    <w:rsid w:val="43A743A8"/>
    <w:rsid w:val="44487F69"/>
    <w:rsid w:val="44651D2F"/>
    <w:rsid w:val="49740220"/>
    <w:rsid w:val="4B9A4E0D"/>
    <w:rsid w:val="4BB52985"/>
    <w:rsid w:val="4C676476"/>
    <w:rsid w:val="4DB15F63"/>
    <w:rsid w:val="4E261703"/>
    <w:rsid w:val="4F2B35BB"/>
    <w:rsid w:val="507067D6"/>
    <w:rsid w:val="50C1020F"/>
    <w:rsid w:val="52F84402"/>
    <w:rsid w:val="52FE77D7"/>
    <w:rsid w:val="53300D2C"/>
    <w:rsid w:val="53D253F3"/>
    <w:rsid w:val="541F1F08"/>
    <w:rsid w:val="54593399"/>
    <w:rsid w:val="55B85609"/>
    <w:rsid w:val="56022285"/>
    <w:rsid w:val="57195243"/>
    <w:rsid w:val="584B7646"/>
    <w:rsid w:val="584C581D"/>
    <w:rsid w:val="59233E42"/>
    <w:rsid w:val="593203AF"/>
    <w:rsid w:val="5BAB308D"/>
    <w:rsid w:val="5BB510A0"/>
    <w:rsid w:val="5D6154AB"/>
    <w:rsid w:val="5F0E5753"/>
    <w:rsid w:val="618F4CB1"/>
    <w:rsid w:val="65EE6CEE"/>
    <w:rsid w:val="66070570"/>
    <w:rsid w:val="665E699A"/>
    <w:rsid w:val="67713436"/>
    <w:rsid w:val="67BC215F"/>
    <w:rsid w:val="680D3129"/>
    <w:rsid w:val="6A2879A1"/>
    <w:rsid w:val="6AFB15C9"/>
    <w:rsid w:val="6C504A71"/>
    <w:rsid w:val="6C7F5212"/>
    <w:rsid w:val="6C865816"/>
    <w:rsid w:val="6DD86176"/>
    <w:rsid w:val="6E040819"/>
    <w:rsid w:val="6F0106EC"/>
    <w:rsid w:val="6FA605AB"/>
    <w:rsid w:val="6FD60CDA"/>
    <w:rsid w:val="74340F9E"/>
    <w:rsid w:val="79A9431E"/>
    <w:rsid w:val="7E2C151F"/>
    <w:rsid w:val="7E8B1A78"/>
    <w:rsid w:val="7F2B4D94"/>
    <w:rsid w:val="7FB1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647</Words>
  <Characters>3692</Characters>
  <Lines>30</Lines>
  <Paragraphs>8</Paragraphs>
  <TotalTime>32</TotalTime>
  <ScaleCrop>false</ScaleCrop>
  <LinksUpToDate>false</LinksUpToDate>
  <CharactersWithSpaces>4331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于玲</cp:lastModifiedBy>
  <dcterms:modified xsi:type="dcterms:W3CDTF">2020-06-26T09:03:58Z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