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jc w:val="center"/>
        <w:rPr>
          <w:rFonts w:hint="eastAsia" w:ascii="宋体" w:hAnsi="宋体"/>
          <w:b/>
          <w:bCs/>
          <w:sz w:val="36"/>
          <w:szCs w:val="44"/>
          <w:lang w:eastAsia="zh-CN"/>
        </w:rPr>
      </w:pPr>
      <w:r>
        <w:rPr>
          <w:rFonts w:hint="eastAsia" w:ascii="宋体" w:hAnsi="宋体"/>
          <w:b/>
          <w:bCs/>
          <w:sz w:val="36"/>
          <w:szCs w:val="44"/>
          <w:lang w:eastAsia="zh-CN"/>
        </w:rPr>
        <w:t>人力资源管理信息系统手机</w:t>
      </w:r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App</w:t>
      </w:r>
      <w:r>
        <w:rPr>
          <w:rFonts w:hint="eastAsia" w:ascii="宋体" w:hAnsi="宋体"/>
          <w:b/>
          <w:bCs/>
          <w:sz w:val="36"/>
          <w:szCs w:val="44"/>
          <w:lang w:eastAsia="zh-CN"/>
        </w:rPr>
        <w:t>使用说明</w:t>
      </w:r>
    </w:p>
    <w:p>
      <w:pPr>
        <w:numPr>
          <w:ilvl w:val="0"/>
          <w:numId w:val="1"/>
        </w:numPr>
        <w:adjustRightInd w:val="0"/>
        <w:snapToGrid w:val="0"/>
        <w:jc w:val="both"/>
        <w:rPr>
          <w:rFonts w:hint="eastAsia" w:ascii="宋体" w:hAnsi="宋体"/>
          <w:sz w:val="28"/>
          <w:szCs w:val="36"/>
          <w:lang w:val="en-US" w:eastAsia="zh-CN"/>
        </w:rPr>
      </w:pPr>
      <w:r>
        <w:rPr>
          <w:rFonts w:hint="eastAsia" w:ascii="宋体" w:hAnsi="宋体"/>
          <w:sz w:val="28"/>
          <w:szCs w:val="36"/>
          <w:lang w:val="en-US" w:eastAsia="zh-CN"/>
        </w:rPr>
        <w:t>下载安装：安装eHR移动服务App。</w:t>
      </w:r>
    </w:p>
    <w:p>
      <w:pPr>
        <w:numPr>
          <w:ilvl w:val="0"/>
          <w:numId w:val="2"/>
        </w:numPr>
        <w:adjustRightInd w:val="0"/>
        <w:snapToGrid w:val="0"/>
        <w:jc w:val="both"/>
        <w:rPr>
          <w:rFonts w:hint="eastAsia" w:ascii="宋体" w:hAnsi="宋体"/>
          <w:sz w:val="28"/>
          <w:szCs w:val="36"/>
          <w:lang w:val="en-US" w:eastAsia="zh-CN"/>
        </w:rPr>
      </w:pPr>
      <w:r>
        <w:rPr>
          <w:rFonts w:hint="eastAsia" w:ascii="宋体" w:hAnsi="宋体"/>
          <w:sz w:val="28"/>
          <w:szCs w:val="36"/>
          <w:lang w:val="en-US" w:eastAsia="zh-CN"/>
        </w:rPr>
        <w:t>苹果手机：在苹果商城搜索ehr service，下载安装。</w:t>
      </w:r>
    </w:p>
    <w:p>
      <w:pPr>
        <w:numPr>
          <w:ilvl w:val="0"/>
          <w:numId w:val="0"/>
        </w:numPr>
        <w:adjustRightInd w:val="0"/>
        <w:snapToGrid w:val="0"/>
        <w:jc w:val="center"/>
        <w:rPr>
          <w:rFonts w:hint="eastAsia" w:ascii="宋体" w:hAnsi="宋体"/>
          <w:sz w:val="28"/>
          <w:szCs w:val="36"/>
          <w:lang w:val="en-US" w:eastAsia="zh-CN"/>
        </w:rPr>
      </w:pPr>
      <w:r>
        <w:rPr>
          <w:sz w:val="28"/>
        </w:rPr>
        <w:drawing>
          <wp:inline distT="0" distB="0" distL="114300" distR="114300">
            <wp:extent cx="4514215" cy="5847715"/>
            <wp:effectExtent l="0" t="0" r="635" b="6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5847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/>
          <w:sz w:val="28"/>
          <w:szCs w:val="36"/>
          <w:lang w:val="en-US" w:eastAsia="zh-CN"/>
        </w:rPr>
      </w:pPr>
      <w:r>
        <w:rPr>
          <w:rFonts w:hint="eastAsia" w:ascii="宋体" w:hAnsi="宋体"/>
          <w:sz w:val="28"/>
          <w:szCs w:val="36"/>
          <w:lang w:val="en-US" w:eastAsia="zh-CN"/>
        </w:rPr>
        <w:t>2.安卓系统：</w:t>
      </w:r>
    </w:p>
    <w:p>
      <w:pPr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/>
          <w:sz w:val="28"/>
          <w:szCs w:val="36"/>
          <w:lang w:val="en-US" w:eastAsia="zh-CN"/>
        </w:rPr>
      </w:pPr>
      <w:r>
        <w:rPr>
          <w:rFonts w:hint="eastAsia" w:ascii="宋体" w:hAnsi="宋体"/>
          <w:sz w:val="28"/>
          <w:szCs w:val="36"/>
          <w:lang w:val="en-US" w:eastAsia="zh-CN"/>
        </w:rPr>
        <w:t xml:space="preserve">  在浏览器中搜索“宏景官网”，并进入主页，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instrText xml:space="preserve">INCLUDEPICTURE \d "C:\\Documents and Settings\\Administrator\\My Documents\\Tencent Files\\1594703479\\Image\\Group\\(BS$4BSEF8WV7)AFEBW9P_K.png" \* MERGEFORMATINET </w:instrTex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drawing>
          <wp:inline distT="0" distB="0" distL="114300" distR="114300">
            <wp:extent cx="4781550" cy="2617470"/>
            <wp:effectExtent l="0" t="0" r="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4168" b="4901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617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/>
          <w:sz w:val="28"/>
          <w:szCs w:val="36"/>
          <w:lang w:val="en-US" w:eastAsia="zh-CN"/>
        </w:rPr>
      </w:pPr>
      <w:r>
        <w:rPr>
          <w:rFonts w:hint="eastAsia" w:ascii="宋体" w:hAnsi="宋体"/>
          <w:sz w:val="28"/>
          <w:szCs w:val="36"/>
          <w:lang w:val="en-US" w:eastAsia="zh-CN"/>
        </w:rPr>
        <w:t>点击“服务支持”，点击左侧的“下载中心”，然后点击右侧界面出现的“移动eHR”下载安装。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instrText xml:space="preserve">INCLUDEPICTURE \d "C:\\Documents and Settings\\Administrator\\My Documents\\Tencent Files\\1594703479\\Image\\Group\\LHN3]M}55RW)_$`D8]G7%VB.png" \* MERGEFORMATINET </w:instrTex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drawing>
          <wp:inline distT="0" distB="0" distL="114300" distR="114300">
            <wp:extent cx="5238115" cy="1962150"/>
            <wp:effectExtent l="0" t="0" r="63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1327" r="16245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val="en-US" w:eastAsia="zh-CN" w:bidi="ar"/>
        </w:rPr>
        <w:t>点击右侧“下载中心”，找到安卓版点击下载。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instrText xml:space="preserve">INCLUDEPICTURE \d "C:\\Documents and Settings\\Administrator\\My Documents\\Tencent Files\\1594703479\\Image\\Group\\YVIU@J8ZN9_)J%PCY{R10UB.png" \* MERGEFORMATINET </w:instrTex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drawing>
          <wp:inline distT="0" distB="0" distL="114300" distR="114300">
            <wp:extent cx="5260340" cy="1360170"/>
            <wp:effectExtent l="0" t="0" r="16510" b="1143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4748" t="22375" r="2865" b="-256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</w:pPr>
      <w:r>
        <w:rPr>
          <w:sz w:val="28"/>
        </w:rPr>
        <w:drawing>
          <wp:inline distT="0" distB="0" distL="114300" distR="114300">
            <wp:extent cx="1433830" cy="1630045"/>
            <wp:effectExtent l="0" t="0" r="13970" b="825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4"/>
          <w:lang w:val="en-US" w:eastAsia="zh-CN" w:bidi="ar"/>
        </w:rPr>
      </w:pPr>
    </w:p>
    <w:p>
      <w:pPr>
        <w:numPr>
          <w:ilvl w:val="0"/>
          <w:numId w:val="0"/>
        </w:numPr>
        <w:adjustRightInd w:val="0"/>
        <w:snapToGrid w:val="0"/>
        <w:jc w:val="both"/>
        <w:rPr>
          <w:rFonts w:hint="eastAsia" w:ascii="宋体" w:hAnsi="宋体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color w:val="FF0000"/>
          <w:sz w:val="28"/>
          <w:lang w:eastAsia="zh-CN"/>
        </w:rPr>
      </w:pPr>
      <w:r>
        <w:rPr>
          <w:rFonts w:hint="eastAsia"/>
          <w:sz w:val="28"/>
          <w:lang w:eastAsia="zh-CN"/>
        </w:rPr>
        <w:t>账号登录及</w:t>
      </w:r>
      <w:r>
        <w:rPr>
          <w:rFonts w:hint="eastAsia"/>
          <w:sz w:val="28"/>
          <w:lang w:val="en-US" w:eastAsia="zh-CN"/>
        </w:rPr>
        <w:t>设置端口</w:t>
      </w:r>
    </w:p>
    <w:p>
      <w:pPr>
        <w:numPr>
          <w:ilvl w:val="0"/>
          <w:numId w:val="3"/>
        </w:num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/>
          <w:sz w:val="28"/>
          <w:lang w:val="en-US" w:eastAsia="zh-CN"/>
        </w:rPr>
        <w:t>账号登录：</w:t>
      </w:r>
      <w:r>
        <w:rPr>
          <w:rFonts w:hint="eastAsia" w:ascii="宋体" w:hAnsi="宋体"/>
          <w:sz w:val="28"/>
          <w:szCs w:val="28"/>
        </w:rPr>
        <w:t>输入用户名（</w:t>
      </w:r>
      <w:r>
        <w:rPr>
          <w:rFonts w:hint="eastAsia" w:ascii="宋体" w:hAnsi="宋体"/>
          <w:sz w:val="28"/>
          <w:szCs w:val="28"/>
          <w:lang w:eastAsia="zh-CN"/>
        </w:rPr>
        <w:t>职工</w:t>
      </w:r>
      <w:r>
        <w:rPr>
          <w:rFonts w:hint="eastAsia" w:ascii="宋体" w:hAnsi="宋体"/>
          <w:sz w:val="28"/>
          <w:szCs w:val="28"/>
        </w:rPr>
        <w:t>工号</w:t>
      </w:r>
      <w:r>
        <w:rPr>
          <w:rFonts w:hint="eastAsia" w:ascii="宋体" w:hAnsi="宋体"/>
          <w:sz w:val="28"/>
          <w:szCs w:val="28"/>
          <w:lang w:eastAsia="zh-CN"/>
        </w:rPr>
        <w:t>，例如</w:t>
      </w:r>
      <w:r>
        <w:rPr>
          <w:rFonts w:hint="eastAsia" w:ascii="宋体" w:hAnsi="宋体"/>
          <w:sz w:val="28"/>
          <w:szCs w:val="28"/>
          <w:lang w:val="en-US" w:eastAsia="zh-CN"/>
        </w:rPr>
        <w:t>hy0111、hy1000</w:t>
      </w:r>
      <w:r>
        <w:rPr>
          <w:rFonts w:hint="eastAsia" w:ascii="宋体" w:hAnsi="宋体"/>
          <w:sz w:val="28"/>
          <w:szCs w:val="28"/>
        </w:rPr>
        <w:t>）以及密码（身份证后六位</w:t>
      </w:r>
      <w:r>
        <w:rPr>
          <w:rFonts w:hint="eastAsia" w:ascii="宋体" w:hAnsi="宋体"/>
          <w:sz w:val="28"/>
          <w:szCs w:val="28"/>
          <w:lang w:eastAsia="zh-CN"/>
        </w:rPr>
        <w:t>）。</w:t>
      </w:r>
    </w:p>
    <w:p>
      <w:pPr>
        <w:numPr>
          <w:ilvl w:val="0"/>
          <w:numId w:val="0"/>
        </w:numPr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2.设置端口：</w:t>
      </w:r>
      <w:r>
        <w:rPr>
          <w:rFonts w:hint="eastAsia" w:ascii="宋体" w:hAnsi="宋体"/>
          <w:sz w:val="28"/>
          <w:szCs w:val="28"/>
          <w:lang w:eastAsia="zh-CN"/>
        </w:rPr>
        <w:t>点击“更多选项”，输入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http://218.56.138.2，端口：8888。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3308350</wp:posOffset>
                </wp:positionV>
                <wp:extent cx="1104265" cy="533400"/>
                <wp:effectExtent l="13970" t="0" r="24765" b="241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53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pt;margin-top:260.5pt;height:42pt;width:86.95pt;z-index:251659264;v-text-anchor:middle;mso-width-relative:page;mso-height-relative:page;" filled="f" stroked="t" coordsize="21600,21600" o:gfxdata="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XQN2NoAAAALAQAA&#10;DwAAAAAAAAABACAAAAAiAAAAZHJzL2Rvd25yZXYueG1sUEsBAhQAFAAAAAgAh07iQBNNUrhQAgAA&#10;fQQAAA4AAAAAAAAAAQAgAAAAKQEAAGRycy9lMm9Eb2MueG1sUEsFBgAAAAAGAAYAWQEAAOsFAAAA&#10;AA=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628650</wp:posOffset>
                </wp:positionV>
                <wp:extent cx="1104265" cy="1104265"/>
                <wp:effectExtent l="13970" t="0" r="24765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11042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95pt;margin-top:49.5pt;height:86.95pt;width:86.95pt;z-index:251660288;v-text-anchor:middle;mso-width-relative:page;mso-height-relative:page;" filled="f" stroked="t" coordsize="21600,21600" o:gfxdata="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ZgLqrYAAAACgEAAA8AAAAA&#10;AAAAAQAgAAAAIgAAAGRycy9kb3ducmV2LnhtbFBLAQIUABQAAAAIAIdO4kB33GTSTQIAAH4EAAAO&#10;AAAAAAAAAAEAIAAAACcBAABkcnMvZTJvRG9jLnhtbFBLBQYAAAAABgAGAFkBAADm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lang w:eastAsia="zh-CN"/>
        </w:rPr>
        <w:drawing>
          <wp:inline distT="0" distB="0" distL="114300" distR="114300">
            <wp:extent cx="2488565" cy="4424045"/>
            <wp:effectExtent l="0" t="0" r="6985" b="14605"/>
            <wp:docPr id="7" name="图片 7" descr="8990016397040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99001639704010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业务说明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eastAsia="zh-CN"/>
        </w:rPr>
        <w:t>登陆后进入主页，包括以下信息，假期、请假申请、加班申请、公出申请、我的团队、本人资料以及设置。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8"/>
          <w:lang w:eastAsia="zh-CN"/>
        </w:rPr>
      </w:pP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3277235" cy="3715385"/>
            <wp:effectExtent l="0" t="0" r="18415" b="18415"/>
            <wp:docPr id="14" name="图片 14" descr="首页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首页图片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3.1 假期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点击“假期”，显示：我的假期、我的调休、休假明细。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3286760" cy="2686685"/>
            <wp:effectExtent l="0" t="0" r="8890" b="18415"/>
            <wp:docPr id="17" name="图片 17" descr="首页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首页图片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3229610" cy="2419985"/>
            <wp:effectExtent l="0" t="0" r="8890" b="18415"/>
            <wp:docPr id="19" name="图片 1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点击“我的调休”，即显示个人的加班时长、调休时长、可用时长。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3267710" cy="2419985"/>
            <wp:effectExtent l="0" t="0" r="8890" b="18415"/>
            <wp:docPr id="20" name="图片 20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3.2 请假申请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1.点击“请假申请”，出现任务表单：请假单、调休申请。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drawing>
          <wp:inline distT="0" distB="0" distL="114300" distR="114300">
            <wp:extent cx="3267710" cy="2247900"/>
            <wp:effectExtent l="0" t="0" r="8890" b="0"/>
            <wp:docPr id="21" name="图片 2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drawing>
          <wp:inline distT="0" distB="0" distL="114300" distR="114300">
            <wp:extent cx="2943860" cy="1495425"/>
            <wp:effectExtent l="0" t="0" r="8890" b="9525"/>
            <wp:docPr id="22" name="图片 22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2.</w:t>
      </w:r>
      <w:r>
        <w:rPr>
          <w:rFonts w:hint="eastAsia"/>
          <w:sz w:val="28"/>
          <w:lang w:eastAsia="zh-CN"/>
        </w:rPr>
        <w:t>点击“请假单”填写信息（请假事由、请假时间及请假类别），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点击“保存”，选择“提交”，后确认“提交”</w:t>
      </w:r>
    </w:p>
    <w:p>
      <w:pPr>
        <w:numPr>
          <w:ilvl w:val="0"/>
          <w:numId w:val="0"/>
        </w:numPr>
        <w:rPr>
          <w:rFonts w:hint="eastAsia"/>
          <w:sz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8"/>
          <w:lang w:eastAsia="zh-CN"/>
        </w:rPr>
      </w:pP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3020060" cy="1571625"/>
            <wp:effectExtent l="0" t="0" r="8890" b="9525"/>
            <wp:docPr id="23" name="图片 23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片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8"/>
          <w:lang w:eastAsia="zh-CN"/>
        </w:rPr>
      </w:pPr>
    </w:p>
    <w:p>
      <w:pPr>
        <w:numPr>
          <w:ilvl w:val="0"/>
          <w:numId w:val="0"/>
        </w:numPr>
        <w:jc w:val="center"/>
        <w:rPr>
          <w:sz w:val="28"/>
        </w:rPr>
      </w:pPr>
      <w:r>
        <w:rPr>
          <w:sz w:val="28"/>
        </w:rPr>
        <w:drawing>
          <wp:inline distT="0" distB="0" distL="114300" distR="114300">
            <wp:extent cx="4780915" cy="3685540"/>
            <wp:effectExtent l="0" t="0" r="635" b="1016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368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sz w:val="28"/>
          <w:lang w:eastAsia="zh-CN"/>
        </w:rPr>
      </w:pPr>
      <w:r>
        <w:rPr>
          <w:sz w:val="28"/>
        </w:rPr>
        <w:drawing>
          <wp:inline distT="0" distB="0" distL="114300" distR="114300">
            <wp:extent cx="3324860" cy="1515110"/>
            <wp:effectExtent l="0" t="0" r="8890" b="889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3.点击</w:t>
      </w:r>
      <w:r>
        <w:rPr>
          <w:rFonts w:hint="eastAsia"/>
          <w:sz w:val="28"/>
          <w:lang w:eastAsia="zh-CN"/>
        </w:rPr>
        <w:t>“调休申请”填写信息</w:t>
      </w:r>
      <w:r>
        <w:rPr>
          <w:rFonts w:hint="eastAsia"/>
          <w:sz w:val="28"/>
          <w:lang w:val="en-US" w:eastAsia="zh-CN"/>
        </w:rPr>
        <w:t>，填写调休事由、调休时间。点击“保存”，选择“提交”，后确认“提交”。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8"/>
          <w:lang w:eastAsia="zh-CN"/>
        </w:rPr>
      </w:pP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3010535" cy="1571625"/>
            <wp:effectExtent l="0" t="0" r="18415" b="9525"/>
            <wp:docPr id="27" name="图片 27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8"/>
          <w:lang w:eastAsia="zh-CN"/>
        </w:rPr>
      </w:pP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3248660" cy="4553585"/>
            <wp:effectExtent l="0" t="0" r="8890" b="18415"/>
            <wp:docPr id="24" name="图片 24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8"/>
          <w:lang w:eastAsia="zh-CN"/>
        </w:rPr>
      </w:pPr>
    </w:p>
    <w:p>
      <w:pPr>
        <w:numPr>
          <w:ilvl w:val="0"/>
          <w:numId w:val="0"/>
        </w:numPr>
        <w:jc w:val="center"/>
        <w:rPr>
          <w:sz w:val="28"/>
        </w:rPr>
      </w:pPr>
      <w:r>
        <w:rPr>
          <w:sz w:val="28"/>
        </w:rPr>
        <w:drawing>
          <wp:inline distT="0" distB="0" distL="114300" distR="114300">
            <wp:extent cx="3324860" cy="1515110"/>
            <wp:effectExtent l="0" t="0" r="8890" b="8890"/>
            <wp:docPr id="6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3.3 加班申请</w:t>
      </w:r>
    </w:p>
    <w:p>
      <w:pPr>
        <w:numPr>
          <w:ilvl w:val="0"/>
          <w:numId w:val="0"/>
        </w:num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点击“加班申请”填写信息</w:t>
      </w:r>
      <w:r>
        <w:rPr>
          <w:rFonts w:hint="eastAsia"/>
          <w:sz w:val="28"/>
          <w:lang w:val="en-US" w:eastAsia="zh-CN"/>
        </w:rPr>
        <w:t>，点击“保存”，选择“提交”，后确认“提交”。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8"/>
          <w:lang w:eastAsia="zh-CN"/>
        </w:rPr>
      </w:pP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3124835" cy="1724025"/>
            <wp:effectExtent l="0" t="0" r="18415" b="9525"/>
            <wp:docPr id="28" name="图片 28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片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选择“加班类型（公休日加班、节假日加班、平时加班）”，填写“加班任务”和“加班时间”（注意：若有“加班调差”，应注明）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例如，周六（公休日）加班，从早晨八点加班到下午六点半下班，其“加班调差”为，中午</w:t>
      </w:r>
      <w:r>
        <w:rPr>
          <w:rFonts w:hint="eastAsia"/>
          <w:b/>
          <w:bCs/>
          <w:sz w:val="24"/>
          <w:szCs w:val="24"/>
          <w:lang w:val="en-US" w:eastAsia="zh-CN"/>
        </w:rPr>
        <w:t>12：00-14:30间的两个半小时，其“加班调差”即为2.5小时。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drawing>
          <wp:inline distT="0" distB="0" distL="114300" distR="114300">
            <wp:extent cx="3524885" cy="3267710"/>
            <wp:effectExtent l="0" t="0" r="18415" b="8890"/>
            <wp:docPr id="26" name="图片 26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sz w:val="28"/>
        </w:rPr>
      </w:pPr>
      <w:r>
        <w:rPr>
          <w:sz w:val="28"/>
        </w:rPr>
        <w:drawing>
          <wp:inline distT="0" distB="0" distL="114300" distR="114300">
            <wp:extent cx="3324860" cy="1515110"/>
            <wp:effectExtent l="0" t="0" r="8890" b="8890"/>
            <wp:docPr id="6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3.4 公出申请</w:t>
      </w:r>
    </w:p>
    <w:p>
      <w:pPr>
        <w:numPr>
          <w:ilvl w:val="0"/>
          <w:numId w:val="0"/>
        </w:num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点击“公出申请”填写信息</w:t>
      </w:r>
      <w:r>
        <w:rPr>
          <w:rFonts w:hint="eastAsia"/>
          <w:sz w:val="28"/>
          <w:lang w:val="en-US" w:eastAsia="zh-CN"/>
        </w:rPr>
        <w:t>，点击“保存”，选择“提交”，后确认“提交”。</w:t>
      </w:r>
    </w:p>
    <w:p>
      <w:pPr>
        <w:numPr>
          <w:ilvl w:val="0"/>
          <w:numId w:val="0"/>
        </w:numPr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3191510" cy="1676400"/>
            <wp:effectExtent l="0" t="0" r="8890" b="0"/>
            <wp:docPr id="29" name="图片 29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图片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3277235" cy="3667760"/>
            <wp:effectExtent l="0" t="0" r="18415" b="8890"/>
            <wp:docPr id="30" name="图片 30" descr="图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片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sz w:val="28"/>
        </w:rPr>
      </w:pPr>
      <w:r>
        <w:rPr>
          <w:sz w:val="28"/>
        </w:rPr>
        <w:drawing>
          <wp:inline distT="0" distB="0" distL="114300" distR="114300">
            <wp:extent cx="3324860" cy="1515110"/>
            <wp:effectExtent l="0" t="0" r="8890" b="8890"/>
            <wp:docPr id="7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515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3.5我的团队，实现通讯录功能。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eastAsiaTheme="minorEastAsia"/>
          <w:sz w:val="28"/>
          <w:lang w:eastAsia="zh-CN"/>
        </w:rPr>
      </w:pP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3191510" cy="1819275"/>
            <wp:effectExtent l="0" t="0" r="8890" b="9525"/>
            <wp:docPr id="31" name="图片 31" descr="图片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片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点击进入，可看到本部门所有人员。</w:t>
      </w:r>
    </w:p>
    <w:p>
      <w:pPr>
        <w:numPr>
          <w:ilvl w:val="0"/>
          <w:numId w:val="0"/>
        </w:numPr>
        <w:jc w:val="center"/>
        <w:rPr>
          <w:sz w:val="28"/>
        </w:rPr>
      </w:pPr>
      <w:r>
        <w:rPr>
          <w:sz w:val="28"/>
        </w:rPr>
        <w:drawing>
          <wp:inline distT="0" distB="0" distL="114300" distR="114300">
            <wp:extent cx="3330575" cy="5439410"/>
            <wp:effectExtent l="0" t="0" r="317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543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点击右侧箭头，看到具体人员的联系方式。</w:t>
      </w:r>
    </w:p>
    <w:p>
      <w:pPr>
        <w:numPr>
          <w:ilvl w:val="0"/>
          <w:numId w:val="0"/>
        </w:numPr>
        <w:rPr>
          <w:sz w:val="28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8"/>
          <w:lang w:eastAsia="zh-CN"/>
        </w:rPr>
      </w:pPr>
      <w:r>
        <w:rPr>
          <w:sz w:val="28"/>
        </w:rPr>
        <w:drawing>
          <wp:inline distT="0" distB="0" distL="114300" distR="114300">
            <wp:extent cx="4209415" cy="4495165"/>
            <wp:effectExtent l="0" t="0" r="635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449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3.6本人资料</w:t>
      </w:r>
    </w:p>
    <w:p>
      <w:pPr>
        <w:numPr>
          <w:ilvl w:val="0"/>
          <w:numId w:val="0"/>
        </w:numPr>
        <w:jc w:val="center"/>
        <w:rPr>
          <w:rFonts w:hint="eastAsia" w:eastAsiaTheme="minorEastAsia"/>
          <w:sz w:val="28"/>
          <w:lang w:eastAsia="zh-CN"/>
        </w:rPr>
      </w:pP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3239135" cy="1790700"/>
            <wp:effectExtent l="0" t="0" r="18415" b="0"/>
            <wp:docPr id="32" name="图片 32" descr="图片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片1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点击进入，点击朝下的箭头，查看本人信息</w:t>
      </w:r>
    </w:p>
    <w:p>
      <w:pPr>
        <w:numPr>
          <w:ilvl w:val="0"/>
          <w:numId w:val="0"/>
        </w:numPr>
        <w:rPr>
          <w:rFonts w:hint="eastAsia"/>
          <w:sz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drawing>
          <wp:inline distT="0" distB="0" distL="114300" distR="114300">
            <wp:extent cx="3277235" cy="4915535"/>
            <wp:effectExtent l="0" t="0" r="18415" b="18415"/>
            <wp:docPr id="33" name="图片 33" descr="图片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片1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49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4250055</wp:posOffset>
                </wp:positionV>
                <wp:extent cx="447675" cy="190500"/>
                <wp:effectExtent l="8890" t="15240" r="19685" b="22860"/>
                <wp:wrapNone/>
                <wp:docPr id="41" name="左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8485" y="7555865"/>
                          <a:ext cx="447675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97.25pt;margin-top:334.65pt;height:15pt;width:35.25pt;z-index:252272640;v-text-anchor:middle;mso-width-relative:page;mso-height-relative:page;" fillcolor="#5B9BD5 [3204]" filled="t" stroked="t" coordsize="21600,21600" o:gfxdata="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IoOx32QAAAAsBAAAPAAAAAAAAAAEAIAAA&#10;ACIAAABkcnMvZG93bnJldi54bWxQSwECFAAUAAAACACHTuJAhFukJX0CAADcBAAADgAAAAAAAAAB&#10;ACAAAAAoAQAAZHJzL2Uyb0RvYy54bWxQSwUGAAAAAAYABgBZAQAAFwYAAAAA&#10;" adj="459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3FC6"/>
    <w:multiLevelType w:val="singleLevel"/>
    <w:tmpl w:val="58C63FC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F41523"/>
    <w:multiLevelType w:val="singleLevel"/>
    <w:tmpl w:val="58F4152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8FD5520"/>
    <w:multiLevelType w:val="singleLevel"/>
    <w:tmpl w:val="58FD552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2BA7"/>
    <w:rsid w:val="01F01C08"/>
    <w:rsid w:val="058232D5"/>
    <w:rsid w:val="064D7962"/>
    <w:rsid w:val="0C003A2F"/>
    <w:rsid w:val="11050F1C"/>
    <w:rsid w:val="123C121D"/>
    <w:rsid w:val="17086DB2"/>
    <w:rsid w:val="17FC249F"/>
    <w:rsid w:val="182D5EDC"/>
    <w:rsid w:val="18C10ACF"/>
    <w:rsid w:val="1D4A7A74"/>
    <w:rsid w:val="1F7315A5"/>
    <w:rsid w:val="202D4102"/>
    <w:rsid w:val="23B1739B"/>
    <w:rsid w:val="242E7AC5"/>
    <w:rsid w:val="24B854A2"/>
    <w:rsid w:val="25D36B73"/>
    <w:rsid w:val="27A0785F"/>
    <w:rsid w:val="289875B7"/>
    <w:rsid w:val="2B044A78"/>
    <w:rsid w:val="2B111012"/>
    <w:rsid w:val="30CB52D7"/>
    <w:rsid w:val="328B62D5"/>
    <w:rsid w:val="3BA91667"/>
    <w:rsid w:val="43B92386"/>
    <w:rsid w:val="44656C2C"/>
    <w:rsid w:val="46DA266E"/>
    <w:rsid w:val="4751416B"/>
    <w:rsid w:val="475540EE"/>
    <w:rsid w:val="4A0F5338"/>
    <w:rsid w:val="5629145F"/>
    <w:rsid w:val="611215BA"/>
    <w:rsid w:val="6CD11260"/>
    <w:rsid w:val="79996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652</Words>
  <Characters>705</Characters>
  <Lines>0</Lines>
  <Paragraphs>0</Paragraphs>
  <ScaleCrop>false</ScaleCrop>
  <LinksUpToDate>false</LinksUpToDate>
  <CharactersWithSpaces>710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2017-04-24T02:57:00Z</cp:lastPrinted>
  <dcterms:modified xsi:type="dcterms:W3CDTF">2017-08-19T02:29:34Z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