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7F" w:rsidRPr="00EF379A" w:rsidRDefault="0030737F" w:rsidP="0030737F">
      <w:pPr>
        <w:spacing w:line="400" w:lineRule="exac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附件</w:t>
      </w:r>
    </w:p>
    <w:p w:rsidR="0030737F" w:rsidRDefault="0030737F" w:rsidP="0030737F">
      <w:pPr>
        <w:jc w:val="left"/>
        <w:rPr>
          <w:b/>
          <w:sz w:val="22"/>
        </w:rPr>
      </w:pPr>
    </w:p>
    <w:p w:rsidR="0030737F" w:rsidRDefault="0030737F" w:rsidP="0030737F">
      <w:pPr>
        <w:spacing w:line="580" w:lineRule="exact"/>
        <w:jc w:val="center"/>
        <w:rPr>
          <w:rFonts w:ascii="方正小标宋简体" w:eastAsia="方正小标宋简体" w:hAnsi="华文中宋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山东省高校青年教师教学比赛</w:t>
      </w:r>
    </w:p>
    <w:p w:rsidR="0030737F" w:rsidRDefault="0030737F" w:rsidP="0030737F">
      <w:pPr>
        <w:spacing w:line="580" w:lineRule="exact"/>
        <w:jc w:val="center"/>
        <w:rPr>
          <w:rFonts w:ascii="文鼎大标宋简" w:eastAsia="文鼎大标宋简" w:hAnsi="华文中宋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课堂教学评分表</w:t>
      </w:r>
      <w:bookmarkStart w:id="0" w:name="_GoBack"/>
      <w:bookmarkEnd w:id="0"/>
    </w:p>
    <w:p w:rsidR="0030737F" w:rsidRPr="00185D0B" w:rsidRDefault="0030737F" w:rsidP="0030737F">
      <w:pPr>
        <w:spacing w:line="580" w:lineRule="exact"/>
        <w:rPr>
          <w:rFonts w:ascii="文鼎大标宋简" w:eastAsia="文鼎大标宋简" w:hAnsi="华文中宋"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Times New Roman" w:hint="eastAsia"/>
          <w:kern w:val="0"/>
          <w:sz w:val="24"/>
        </w:rPr>
        <w:t>选手编号:</w:t>
      </w:r>
    </w:p>
    <w:tbl>
      <w:tblPr>
        <w:tblW w:w="9267" w:type="dxa"/>
        <w:jc w:val="center"/>
        <w:tblInd w:w="109" w:type="dxa"/>
        <w:tblLayout w:type="fixed"/>
        <w:tblLook w:val="04A0" w:firstRow="1" w:lastRow="0" w:firstColumn="1" w:lastColumn="0" w:noHBand="0" w:noVBand="1"/>
      </w:tblPr>
      <w:tblGrid>
        <w:gridCol w:w="879"/>
        <w:gridCol w:w="1134"/>
        <w:gridCol w:w="5501"/>
        <w:gridCol w:w="1019"/>
        <w:gridCol w:w="734"/>
      </w:tblGrid>
      <w:tr w:rsidR="0030737F" w:rsidTr="00A723EB">
        <w:trPr>
          <w:trHeight w:val="2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项目</w:t>
            </w:r>
          </w:p>
        </w:tc>
        <w:tc>
          <w:tcPr>
            <w:tcW w:w="66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评测要求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分值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 xml:space="preserve">得分 </w:t>
            </w:r>
          </w:p>
        </w:tc>
      </w:tr>
      <w:tr w:rsidR="0030737F" w:rsidTr="00A723EB">
        <w:trPr>
          <w:trHeight w:val="20"/>
          <w:jc w:val="center"/>
        </w:trPr>
        <w:tc>
          <w:tcPr>
            <w:tcW w:w="8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课堂</w:t>
            </w:r>
          </w:p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教学</w:t>
            </w:r>
          </w:p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(</w:t>
            </w:r>
            <w:r>
              <w:rPr>
                <w:rFonts w:ascii="宋体" w:eastAsia="宋体" w:hAnsi="宋体" w:cs="Times New Roman"/>
                <w:kern w:val="0"/>
                <w:sz w:val="24"/>
              </w:rPr>
              <w:t>75</w:t>
            </w: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分)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教学</w:t>
            </w:r>
          </w:p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内容</w:t>
            </w:r>
          </w:p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(3</w:t>
            </w:r>
            <w:r>
              <w:rPr>
                <w:rFonts w:ascii="宋体" w:eastAsia="宋体" w:hAnsi="宋体" w:cs="Times New Roman"/>
                <w:kern w:val="0"/>
                <w:sz w:val="24"/>
              </w:rPr>
              <w:t>0</w:t>
            </w: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分)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理论联系实际，符合学生的特点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8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30737F" w:rsidTr="00A723EB">
        <w:trPr>
          <w:trHeight w:val="20"/>
          <w:jc w:val="center"/>
        </w:trPr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注重学术性，内容充实，信息量大，渗透专业思想，为教学目标服务。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</w:rPr>
              <w:t>8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30737F" w:rsidTr="00A723EB">
        <w:trPr>
          <w:trHeight w:val="20"/>
          <w:jc w:val="center"/>
        </w:trPr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反映或联系学科发展新思想、新概念、新成果。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3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30737F" w:rsidTr="00A723EB">
        <w:trPr>
          <w:trHeight w:val="20"/>
          <w:jc w:val="center"/>
        </w:trPr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rPr>
                <w:rFonts w:ascii="宋体" w:eastAsia="宋体" w:hAnsi="宋体" w:cs="Times New Roman"/>
                <w:spacing w:val="-16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11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30737F" w:rsidTr="00A723EB">
        <w:trPr>
          <w:trHeight w:val="20"/>
          <w:jc w:val="center"/>
        </w:trPr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教学</w:t>
            </w:r>
          </w:p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组织</w:t>
            </w:r>
          </w:p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(3</w:t>
            </w:r>
            <w:r>
              <w:rPr>
                <w:rFonts w:ascii="宋体" w:eastAsia="宋体" w:hAnsi="宋体" w:cs="Times New Roman"/>
                <w:kern w:val="0"/>
                <w:sz w:val="24"/>
              </w:rPr>
              <w:t>0</w:t>
            </w: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分)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Pr="006F7DB2" w:rsidRDefault="0030737F" w:rsidP="00A723EB">
            <w:pPr>
              <w:spacing w:line="400" w:lineRule="exact"/>
              <w:rPr>
                <w:rFonts w:ascii="宋体" w:eastAsia="宋体" w:hAnsi="宋体" w:cs="Times New Roman"/>
                <w:kern w:val="0"/>
                <w:sz w:val="24"/>
              </w:rPr>
            </w:pPr>
            <w:r w:rsidRPr="006F7DB2">
              <w:rPr>
                <w:rFonts w:ascii="宋体" w:eastAsia="宋体" w:hAnsi="宋体" w:cs="Times New Roman" w:hint="eastAsia"/>
                <w:kern w:val="0"/>
                <w:sz w:val="24"/>
              </w:rPr>
              <w:t>教学过程安排合理，方法运用灵活、恰当，教学设计方案体现完整。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Pr="006F7DB2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6F7DB2">
              <w:rPr>
                <w:rFonts w:ascii="宋体" w:eastAsia="宋体" w:hAnsi="宋体" w:cs="Times New Roman" w:hint="eastAsia"/>
                <w:kern w:val="0"/>
                <w:sz w:val="24"/>
              </w:rPr>
              <w:t>10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30737F" w:rsidTr="00A723EB">
        <w:trPr>
          <w:trHeight w:val="20"/>
          <w:jc w:val="center"/>
        </w:trPr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Pr="006F7DB2" w:rsidRDefault="0030737F" w:rsidP="00A723EB">
            <w:pPr>
              <w:spacing w:line="400" w:lineRule="exact"/>
              <w:rPr>
                <w:rFonts w:ascii="宋体" w:eastAsia="宋体" w:hAnsi="宋体" w:cs="Times New Roman"/>
                <w:kern w:val="0"/>
                <w:sz w:val="24"/>
              </w:rPr>
            </w:pPr>
            <w:r w:rsidRPr="006F7DB2">
              <w:rPr>
                <w:rFonts w:ascii="宋体" w:eastAsia="宋体" w:hAnsi="宋体" w:cs="Times New Roman" w:hint="eastAsia"/>
                <w:kern w:val="0"/>
                <w:sz w:val="24"/>
              </w:rPr>
              <w:t>启发性强，能有效调动学生思维和学习积极性。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Pr="006F7DB2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6F7DB2">
              <w:rPr>
                <w:rFonts w:ascii="宋体" w:eastAsia="宋体" w:hAnsi="宋体" w:cs="Times New Roman"/>
                <w:kern w:val="0"/>
                <w:sz w:val="24"/>
              </w:rPr>
              <w:t>7</w:t>
            </w:r>
          </w:p>
        </w:tc>
        <w:tc>
          <w:tcPr>
            <w:tcW w:w="7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30737F" w:rsidTr="00A723EB">
        <w:trPr>
          <w:trHeight w:val="20"/>
          <w:jc w:val="center"/>
        </w:trPr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Pr="006F7DB2" w:rsidRDefault="0030737F" w:rsidP="00A723EB">
            <w:pPr>
              <w:spacing w:line="400" w:lineRule="exact"/>
              <w:rPr>
                <w:rFonts w:ascii="宋体" w:eastAsia="宋体" w:hAnsi="宋体" w:cs="Times New Roman"/>
                <w:kern w:val="0"/>
                <w:sz w:val="24"/>
              </w:rPr>
            </w:pPr>
            <w:r w:rsidRPr="006F7DB2">
              <w:rPr>
                <w:rFonts w:ascii="宋体" w:eastAsia="宋体" w:hAnsi="宋体" w:cs="Times New Roman" w:hint="eastAsia"/>
                <w:kern w:val="0"/>
                <w:sz w:val="24"/>
              </w:rPr>
              <w:t>教课时间安排合理，课堂应变能力强。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Pr="006F7DB2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6F7DB2">
              <w:rPr>
                <w:rFonts w:ascii="宋体" w:eastAsia="宋体" w:hAnsi="宋体" w:cs="Times New Roman" w:hint="eastAsia"/>
                <w:kern w:val="0"/>
                <w:sz w:val="24"/>
              </w:rPr>
              <w:t>3</w:t>
            </w:r>
          </w:p>
        </w:tc>
        <w:tc>
          <w:tcPr>
            <w:tcW w:w="7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30737F" w:rsidTr="00A723EB">
        <w:trPr>
          <w:trHeight w:val="20"/>
          <w:jc w:val="center"/>
        </w:trPr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Pr="006F7DB2" w:rsidRDefault="0030737F" w:rsidP="00A723EB">
            <w:pPr>
              <w:spacing w:line="400" w:lineRule="exact"/>
              <w:rPr>
                <w:rFonts w:ascii="宋体" w:eastAsia="宋体" w:hAnsi="宋体" w:cs="Times New Roman"/>
                <w:kern w:val="0"/>
                <w:sz w:val="24"/>
              </w:rPr>
            </w:pPr>
            <w:r w:rsidRPr="006F7DB2">
              <w:rPr>
                <w:rFonts w:ascii="宋体" w:eastAsia="宋体" w:hAnsi="宋体" w:cs="Times New Roman" w:hint="eastAsia"/>
                <w:kern w:val="0"/>
                <w:sz w:val="24"/>
              </w:rPr>
              <w:t>熟练、有效地运用多媒体等现代教学手段，信息技术与数字资源运用合理、有效。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Pr="006F7DB2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6F7DB2">
              <w:rPr>
                <w:rFonts w:ascii="宋体" w:eastAsia="宋体" w:hAnsi="宋体" w:cs="Times New Roman"/>
                <w:kern w:val="0"/>
                <w:sz w:val="24"/>
              </w:rPr>
              <w:t>6</w:t>
            </w:r>
          </w:p>
        </w:tc>
        <w:tc>
          <w:tcPr>
            <w:tcW w:w="7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30737F" w:rsidTr="00A723EB">
        <w:trPr>
          <w:trHeight w:val="20"/>
          <w:jc w:val="center"/>
        </w:trPr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Pr="006F7DB2" w:rsidRDefault="0030737F" w:rsidP="00A723EB">
            <w:pPr>
              <w:spacing w:line="400" w:lineRule="exact"/>
              <w:rPr>
                <w:rFonts w:ascii="宋体" w:eastAsia="宋体" w:hAnsi="宋体" w:cs="Times New Roman"/>
                <w:kern w:val="0"/>
                <w:sz w:val="24"/>
              </w:rPr>
            </w:pPr>
            <w:r w:rsidRPr="006F7DB2">
              <w:rPr>
                <w:rFonts w:ascii="宋体" w:eastAsia="宋体" w:hAnsi="宋体" w:cs="Times New Roman" w:hint="eastAsia"/>
                <w:kern w:val="0"/>
                <w:sz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Pr="006F7DB2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6F7DB2">
              <w:rPr>
                <w:rFonts w:ascii="宋体" w:eastAsia="宋体" w:hAnsi="宋体" w:cs="Times New Roman"/>
                <w:kern w:val="0"/>
                <w:sz w:val="24"/>
              </w:rPr>
              <w:t>4</w:t>
            </w:r>
          </w:p>
        </w:tc>
        <w:tc>
          <w:tcPr>
            <w:tcW w:w="7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30737F" w:rsidTr="00A723EB">
        <w:trPr>
          <w:trHeight w:val="20"/>
          <w:jc w:val="center"/>
        </w:trPr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语言</w:t>
            </w:r>
          </w:p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教态</w:t>
            </w:r>
          </w:p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(1</w:t>
            </w:r>
            <w:r>
              <w:rPr>
                <w:rFonts w:ascii="宋体" w:eastAsia="宋体" w:hAnsi="宋体" w:cs="Times New Roman"/>
                <w:kern w:val="0"/>
                <w:sz w:val="24"/>
              </w:rPr>
              <w:t>0</w:t>
            </w: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分)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普通话讲课，语言清晰、流畅、准确、生动，语速节奏恰当。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5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30737F" w:rsidTr="00A723EB">
        <w:trPr>
          <w:trHeight w:val="20"/>
          <w:jc w:val="center"/>
        </w:trPr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肢体语言运用合理、恰当，自然大方。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</w:rPr>
              <w:t>3</w:t>
            </w:r>
          </w:p>
        </w:tc>
        <w:tc>
          <w:tcPr>
            <w:tcW w:w="7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30737F" w:rsidTr="00A723EB">
        <w:trPr>
          <w:trHeight w:val="20"/>
          <w:jc w:val="center"/>
        </w:trPr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rPr>
                <w:rFonts w:ascii="宋体" w:eastAsia="宋体" w:hAnsi="宋体" w:cs="Times New Roman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</w:rPr>
              <w:t>教态仪表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</w:rPr>
              <w:t>自然得体，精神饱满，亲和力强。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2</w:t>
            </w:r>
          </w:p>
        </w:tc>
        <w:tc>
          <w:tcPr>
            <w:tcW w:w="7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30737F" w:rsidTr="00A723EB">
        <w:trPr>
          <w:trHeight w:val="20"/>
          <w:jc w:val="center"/>
        </w:trPr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教学</w:t>
            </w:r>
          </w:p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特色</w:t>
            </w:r>
          </w:p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(5分)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教学理念先进、风格突出、感染力强、教学效果好。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30737F" w:rsidTr="00A723EB">
        <w:trPr>
          <w:trHeight w:val="20"/>
          <w:jc w:val="center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评审专家（签名）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合计 得分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37F" w:rsidRDefault="0030737F" w:rsidP="00A723EB">
            <w:pPr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</w:tbl>
    <w:p w:rsidR="0030737F" w:rsidRDefault="0030737F" w:rsidP="0030737F">
      <w:pPr>
        <w:spacing w:line="580" w:lineRule="exact"/>
        <w:ind w:firstLineChars="50" w:firstLine="120"/>
        <w:jc w:val="left"/>
        <w:rPr>
          <w:rFonts w:ascii="黑体" w:eastAsia="黑体" w:hAnsi="黑体"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bCs/>
          <w:kern w:val="0"/>
          <w:sz w:val="24"/>
        </w:rPr>
        <w:t>注：评分可保留小数点后两位。</w:t>
      </w:r>
    </w:p>
    <w:p w:rsidR="00B904AB" w:rsidRPr="0030737F" w:rsidRDefault="00B904AB"/>
    <w:sectPr w:rsidR="00B904AB" w:rsidRPr="0030737F" w:rsidSect="000F165A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鼎大标宋简">
    <w:altName w:val="黑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7F"/>
    <w:rsid w:val="0030737F"/>
    <w:rsid w:val="00534FFA"/>
    <w:rsid w:val="00B9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>HP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童鸿燕</dc:creator>
  <cp:lastModifiedBy>童鸿燕</cp:lastModifiedBy>
  <cp:revision>1</cp:revision>
  <dcterms:created xsi:type="dcterms:W3CDTF">2020-05-12T08:00:00Z</dcterms:created>
  <dcterms:modified xsi:type="dcterms:W3CDTF">2020-05-12T08:00:00Z</dcterms:modified>
</cp:coreProperties>
</file>