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after="0" w:line="580" w:lineRule="exact"/>
        <w:jc w:val="center"/>
        <w:rPr>
          <w:rFonts w:hint="eastAsia" w:ascii="方正小标宋简体" w:hAnsi="仿宋" w:eastAsia="方正小标宋简体"/>
          <w:sz w:val="44"/>
          <w:szCs w:val="32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32"/>
        </w:rPr>
        <w:t>山东</w:t>
      </w:r>
      <w:r>
        <w:rPr>
          <w:rFonts w:hint="eastAsia" w:ascii="方正小标宋简体" w:hAnsi="仿宋" w:eastAsia="方正小标宋简体"/>
          <w:sz w:val="44"/>
          <w:szCs w:val="32"/>
          <w:lang w:eastAsia="zh-CN"/>
        </w:rPr>
        <w:t>华宇工学院校级“说专业”</w:t>
      </w:r>
      <w:r>
        <w:rPr>
          <w:rFonts w:hint="eastAsia" w:ascii="方正小标宋简体" w:hAnsi="仿宋" w:eastAsia="方正小标宋简体"/>
          <w:sz w:val="44"/>
          <w:szCs w:val="32"/>
        </w:rPr>
        <w:t>比赛</w:t>
      </w:r>
      <w:r>
        <w:rPr>
          <w:rFonts w:hint="eastAsia" w:ascii="方正小标宋简体" w:hAnsi="仿宋" w:eastAsia="方正小标宋简体"/>
          <w:sz w:val="44"/>
          <w:szCs w:val="32"/>
        </w:rPr>
        <w:br w:type="textWrapping"/>
      </w:r>
      <w:r>
        <w:rPr>
          <w:rFonts w:hint="eastAsia" w:ascii="方正小标宋简体" w:hAnsi="仿宋" w:eastAsia="方正小标宋简体"/>
          <w:sz w:val="44"/>
          <w:szCs w:val="32"/>
        </w:rPr>
        <w:t>获奖</w:t>
      </w:r>
      <w:r>
        <w:rPr>
          <w:rFonts w:hint="eastAsia" w:ascii="方正小标宋简体" w:hAnsi="仿宋" w:eastAsia="方正小标宋简体"/>
          <w:sz w:val="44"/>
          <w:szCs w:val="32"/>
          <w:lang w:eastAsia="zh-CN"/>
        </w:rPr>
        <w:t>结果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80" w:lineRule="exact"/>
        <w:jc w:val="center"/>
        <w:textAlignment w:val="auto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（按奖项</w:t>
      </w:r>
      <w:r>
        <w:rPr>
          <w:rFonts w:hint="eastAsia" w:ascii="楷体_GB2312" w:hAnsi="仿宋" w:eastAsia="楷体_GB2312"/>
          <w:sz w:val="32"/>
          <w:szCs w:val="32"/>
          <w:lang w:eastAsia="zh-CN"/>
        </w:rPr>
        <w:t>、成绩</w:t>
      </w:r>
      <w:r>
        <w:rPr>
          <w:rFonts w:hint="eastAsia" w:ascii="楷体_GB2312" w:hAnsi="仿宋" w:eastAsia="楷体_GB2312"/>
          <w:sz w:val="32"/>
          <w:szCs w:val="32"/>
        </w:rPr>
        <w:t>和姓氏笔画排序）</w:t>
      </w:r>
    </w:p>
    <w:tbl>
      <w:tblPr>
        <w:tblStyle w:val="2"/>
        <w:tblW w:w="8835" w:type="dxa"/>
        <w:tblInd w:w="91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00"/>
        <w:gridCol w:w="1200"/>
        <w:gridCol w:w="3045"/>
        <w:gridCol w:w="25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顾雅青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建筑环境与能源应用工程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能源与建筑工程学院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设计与艺术学院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设计与艺术学院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张妍妍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新能源科学与工程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能源与建筑工程学院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赵兴娜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设计与艺术学院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宋春花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能源与建筑工程学院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郝萍萍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能源与建筑工程学院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测控技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术与仪器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王肖英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董敏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能源与建筑工程学院</w:t>
            </w:r>
          </w:p>
        </w:tc>
      </w:tr>
    </w:tbl>
    <w:p/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736CE"/>
    <w:rsid w:val="12A473F3"/>
    <w:rsid w:val="22B8640A"/>
    <w:rsid w:val="31B578BB"/>
    <w:rsid w:val="48B34B88"/>
    <w:rsid w:val="5D8E2ECE"/>
    <w:rsid w:val="609946D3"/>
    <w:rsid w:val="6808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2021-05-11T01:21:00Z</dcterms:created>
  <dc:creator>Administrator</dc:creator>
  <cp:lastModifiedBy>于玲</cp:lastModifiedBy>
  <dcterms:modified xsi:type="dcterms:W3CDTF">2021-07-16T08:31:26Z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6318676F0BB84FFA88F763577305028D</vt:lpwstr>
  </property>
</Properties>
</file>